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bookmarkStart w:id="0" w:name="_GoBack"/>
      <w:bookmarkEnd w:id="0"/>
      <w:r w:rsidRPr="00A70B6C">
        <w:rPr>
          <w:rFonts w:ascii="TimesNewRomanPS-BoldMT Cyr" w:hAnsi="TimesNewRomanPS-BoldMT Cyr" w:cs="TimesNewRomanPS-BoldMT Cyr"/>
          <w:b/>
          <w:bCs/>
          <w:sz w:val="20"/>
          <w:szCs w:val="20"/>
        </w:rPr>
        <w:t>Задания 1.1.3, 1.2.3 и критерии их проверки и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70B6C">
        <w:rPr>
          <w:rFonts w:ascii="TimesNewRomanPS-BoldMT Cyr" w:hAnsi="TimesNewRomanPS-BoldMT Cyr" w:cs="TimesNewRomanPS-BoldMT Cyr"/>
          <w:b/>
          <w:bCs/>
          <w:sz w:val="20"/>
          <w:szCs w:val="20"/>
        </w:rPr>
        <w:t>оценивания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Последнее задание части 1 (1.1.3 или 1.2.3) является заданием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повышенного уровня сложности и требует написания на основе текстов, приведенных в работе, развернутого связного ответа объемом 5–8 предложений (указание на объём условно). 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 xml:space="preserve">Задание предполагает сравнение двух текстов (фрагментов текстов) в указанном направлении, самостоятельное извлечение информации из предложенного для сопоставления материала, нахождение оснований для построения сопоставительного анализа в рамках определенного в задании ракурса. 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Перед выполнением этого задания необходимо внимательно прочесть предложенный для сопоставления текст, уяснить его связь с основным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A70B6C">
        <w:rPr>
          <w:rFonts w:ascii="TimesNewRomanPSMT" w:hAnsi="TimesNewRomanPSMT" w:cs="TimesNewRomanPSMT"/>
          <w:sz w:val="20"/>
          <w:szCs w:val="20"/>
        </w:rPr>
        <w:t>текстом. Задание 1.1.3 (1.2.3) нацеливает экзаменуемого на преобразующее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A70B6C">
        <w:rPr>
          <w:rFonts w:ascii="TimesNewRomanPSMT" w:hAnsi="TimesNewRomanPSMT" w:cs="TimesNewRomanPSMT"/>
          <w:sz w:val="20"/>
          <w:szCs w:val="20"/>
        </w:rPr>
        <w:t>воспроизведение или некоторую интерпретацию содержащейся в текстах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A70B6C">
        <w:rPr>
          <w:rFonts w:ascii="TimesNewRomanPSMT" w:hAnsi="TimesNewRomanPSMT" w:cs="TimesNewRomanPSMT"/>
          <w:sz w:val="20"/>
          <w:szCs w:val="20"/>
        </w:rPr>
        <w:t>информации.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Выполнение задания 1.1.3 (1.2.3) оценивается по следующим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A70B6C">
        <w:rPr>
          <w:rFonts w:ascii="TimesNewRomanPSMT" w:hAnsi="TimesNewRomanPSMT" w:cs="TimesNewRomanPSMT"/>
          <w:sz w:val="20"/>
          <w:szCs w:val="20"/>
        </w:rPr>
        <w:t>универсальным обобщённым критериям, не зависящим от содержания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A70B6C">
        <w:rPr>
          <w:rFonts w:ascii="TimesNewRomanPSMT" w:hAnsi="TimesNewRomanPSMT" w:cs="TimesNewRomanPSMT"/>
          <w:sz w:val="20"/>
          <w:szCs w:val="20"/>
        </w:rPr>
        <w:t>конкретных текстов.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70B6C">
        <w:rPr>
          <w:rFonts w:ascii="TimesNewRomanPS-BoldMT Cyr" w:hAnsi="TimesNewRomanPS-BoldMT Cyr" w:cs="TimesNewRomanPS-BoldMT Cyr"/>
          <w:b/>
          <w:bCs/>
          <w:sz w:val="20"/>
          <w:szCs w:val="20"/>
        </w:rPr>
        <w:t>Критерии проверки и оценивания выполнения сопоставительных</w:t>
      </w:r>
      <w:r>
        <w:rPr>
          <w:rFonts w:ascii="TimesNewRomanPS-BoldMT Cyr" w:hAnsi="TimesNewRomanPS-BoldMT Cyr" w:cs="TimesNewRomanPS-BoldMT Cyr"/>
          <w:b/>
          <w:bCs/>
          <w:sz w:val="20"/>
          <w:szCs w:val="20"/>
        </w:rPr>
        <w:t xml:space="preserve"> </w:t>
      </w:r>
      <w:r w:rsidRPr="00A70B6C">
        <w:rPr>
          <w:rFonts w:ascii="TimesNewRomanPS-BoldMT Cyr" w:hAnsi="TimesNewRomanPS-BoldMT Cyr" w:cs="TimesNewRomanPS-BoldMT Cyr"/>
          <w:b/>
          <w:bCs/>
          <w:sz w:val="20"/>
          <w:szCs w:val="20"/>
        </w:rPr>
        <w:t>заданий 1.1.3 и 1.2.3, требующих написания связного ответа объемом5–8 предложений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Указание на объём условно; оценка ответа зависит от его содержательности (при наличии глубоких знаний экзаменуемый может ответить в большем объёме; при умении точно формулировать свои мысли экзаменуемый может достаточно полно ответить в меньшем объёме). Если при проверке задания указанной группы эксперт по первому критерию ставит 0 баллов, задание считается невыполненным и по другим критериям не оценивается (в протокол проверки ответов выставляется 0 баллов).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1099"/>
      </w:tblGrid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 Cyr" w:hAnsi="TimesNewRomanPS-BoldMT Cyr" w:cs="TimesNewRomanPS-BoldMT Cyr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 Cyr" w:hAnsi="TimesNewRomanPS-BoldMT Cyr" w:cs="TimesNewRomanPS-BoldMT Cyr"/>
                <w:b/>
                <w:bCs/>
                <w:sz w:val="20"/>
                <w:szCs w:val="20"/>
              </w:rPr>
              <w:t>Баллы</w:t>
            </w: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 Cyr" w:hAnsi="TimesNewRomanPS-BoldMT Cyr" w:cs="TimesNewRomanPS-BoldMT Cyr"/>
                <w:b/>
                <w:bCs/>
                <w:sz w:val="20"/>
                <w:szCs w:val="20"/>
              </w:rPr>
              <w:t>1. Умение сопоставлять художественные произведения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а) экзаменуемый сравнивает тексты по указанному в задании направлению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анализа, умеет строить сравнительную характеристику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б) экзаменуемый сравнивает тексты по указанному в задании направлению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анализа, но допускает нарушения в построении сравнительной характеристики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в) экзаменуемый, сравнивая тексты, не следует указанному в задании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направлению анализа;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и (или) не демонстрирует умения строить сравнительную характеристику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0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 Cyr" w:hAnsi="TimesNewRomanPS-BoldMT Cyr" w:cs="TimesNewRomanPS-BoldMT Cyr"/>
                <w:b/>
                <w:bCs/>
                <w:sz w:val="20"/>
                <w:szCs w:val="20"/>
              </w:rPr>
              <w:t>2. Глубина приводимых суждений и убедительность аргументов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а) экзаменуемый даёт прямой связный ответ на вопрос, опираясь на авторскую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позицию (при анализе стихотворений учитывая авторский замысел),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при необходимости формулирует свою точку зрения,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аргументирует свои тезисы,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подтверждает свои мысли текстом, не подменяя анализ пересказом текста;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фактические ошибки и неточности отсутствуют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б) экзаменуемый понимает суть вопроса,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но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не даёт на него прямого ответа;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и (или) искажает авторскую позицию (при анализе стихотворений искажает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авторский замысел);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и (или) ограничивается изложением своей точки зрения;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и (или) не все тезисы аргументирует;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и (или) отчасти подменяет анализ пересказом текста;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и (или) допускает 1–2 фактические ошибки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в) экзаменуемый не справляется с заданием: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не даёт ответа на вопрос;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 xml:space="preserve">и (или) подменяет анализ пересказом </w:t>
            </w:r>
            <w:proofErr w:type="gramStart"/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текста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>;и</w:t>
            </w:r>
            <w:proofErr w:type="gramEnd"/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 xml:space="preserve"> (или) допускает более 2-х фактических ошибок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0</w:t>
            </w:r>
          </w:p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 Cyr" w:hAnsi="TimesNewRomanPS-BoldMT Cyr" w:cs="TimesNewRomanPS-BoldMT Cyr"/>
                <w:b/>
                <w:bCs/>
                <w:sz w:val="20"/>
                <w:szCs w:val="20"/>
              </w:rPr>
              <w:t>3. Следование нормам речи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 xml:space="preserve">а) допущено не более 2-х речевых ошибок; 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MT" w:hAnsi="TimesNewRomanPSMT" w:cs="TimesNewRomanPSMT"/>
                <w:sz w:val="20"/>
                <w:szCs w:val="20"/>
              </w:rPr>
              <w:t xml:space="preserve">б) допущено более 2-х речевых ошибок 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0</w:t>
            </w:r>
          </w:p>
        </w:tc>
      </w:tr>
      <w:tr w:rsidR="0053325E" w:rsidRPr="00A70B6C" w:rsidTr="00785699">
        <w:tc>
          <w:tcPr>
            <w:tcW w:w="8472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70B6C">
              <w:rPr>
                <w:rFonts w:ascii="TimesNewRomanPS-BoldMT Cyr" w:hAnsi="TimesNewRomanPS-BoldMT Cyr" w:cs="TimesNewRomanPS-BoldMT Cyr"/>
                <w:b/>
                <w:bCs/>
                <w:sz w:val="20"/>
                <w:szCs w:val="20"/>
              </w:rPr>
              <w:t>Максимальный балл</w:t>
            </w:r>
          </w:p>
        </w:tc>
        <w:tc>
          <w:tcPr>
            <w:tcW w:w="1099" w:type="dxa"/>
          </w:tcPr>
          <w:p w:rsidR="0053325E" w:rsidRPr="00A70B6C" w:rsidRDefault="0053325E" w:rsidP="0078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0B6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</w:t>
            </w:r>
          </w:p>
        </w:tc>
      </w:tr>
    </w:tbl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Таким образом, выпускник должен уметь: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 xml:space="preserve">1. Сравнивать тексты по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указанному в задании направлению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анализа.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2. Строить сравнительную характеристику.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3. Знать содержание и проблематику произведения в целом (или особенности творчества поэта).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4. Понимать проблематику предложенного для сопоставления текста.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5. Давать содержательное обоснование для сопоставления.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6. Приводить убедительные аргументы.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7. Учитывать  при ответе позицию автора (при анализе стихотворений – авторский замысел).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 xml:space="preserve">8. Формулировать собственную обоснованную позицию (если </w:t>
      </w:r>
      <w:proofErr w:type="spellStart"/>
      <w:r w:rsidRPr="00A70B6C">
        <w:rPr>
          <w:rFonts w:ascii="TimesNewRomanPSMT" w:hAnsi="TimesNewRomanPSMT" w:cs="TimesNewRomanPSMT"/>
          <w:sz w:val="20"/>
          <w:szCs w:val="20"/>
        </w:rPr>
        <w:t>этоготребует</w:t>
      </w:r>
      <w:proofErr w:type="spellEnd"/>
      <w:r w:rsidRPr="00A70B6C">
        <w:rPr>
          <w:rFonts w:ascii="TimesNewRomanPSMT" w:hAnsi="TimesNewRomanPSMT" w:cs="TimesNewRomanPSMT"/>
          <w:sz w:val="20"/>
          <w:szCs w:val="20"/>
        </w:rPr>
        <w:t xml:space="preserve"> специфика конкретного задания).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9. Не подменять рассуждение пересказом текста.</w:t>
      </w:r>
    </w:p>
    <w:p w:rsidR="0053325E" w:rsidRPr="00A70B6C" w:rsidRDefault="0053325E" w:rsidP="00533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10. Владеть  теоретико-литературными понятиями.</w:t>
      </w:r>
    </w:p>
    <w:p w:rsidR="0053325E" w:rsidRPr="00A70B6C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11. Оформлять ответ в соответствии с речевыми нормами.</w:t>
      </w:r>
    </w:p>
    <w:p w:rsidR="0053325E" w:rsidRPr="00A70B6C" w:rsidRDefault="0053325E" w:rsidP="0053325E">
      <w:pPr>
        <w:pStyle w:val="a4"/>
        <w:shd w:val="clear" w:color="auto" w:fill="FFFFFF"/>
        <w:spacing w:after="0" w:line="240" w:lineRule="auto"/>
        <w:ind w:left="0"/>
        <w:rPr>
          <w:rFonts w:ascii="TimesNewRomanPSMT" w:hAnsi="TimesNewRomanPSMT" w:cs="TimesNewRomanPSMT"/>
          <w:sz w:val="20"/>
          <w:szCs w:val="20"/>
        </w:rPr>
      </w:pPr>
    </w:p>
    <w:p w:rsidR="0053325E" w:rsidRPr="00A70B6C" w:rsidRDefault="0053325E" w:rsidP="0053325E">
      <w:pPr>
        <w:shd w:val="clear" w:color="auto" w:fill="FFFFFF"/>
        <w:spacing w:after="0" w:line="240" w:lineRule="auto"/>
        <w:ind w:left="426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Примеры формулировок задания 1.2.3.</w:t>
      </w:r>
    </w:p>
    <w:p w:rsidR="0053325E" w:rsidRPr="00A70B6C" w:rsidRDefault="0053325E" w:rsidP="0053325E">
      <w:pPr>
        <w:shd w:val="clear" w:color="auto" w:fill="FFFFFF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</w:p>
    <w:p w:rsidR="0053325E" w:rsidRPr="00A70B6C" w:rsidRDefault="0053325E" w:rsidP="005332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 xml:space="preserve">Сопоставьте стихотворение «Море» В.А. Жуковского с приведённым ниже стихотворением Ф.И. Тютчева «Море и утёс». Чем различается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изображение моря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в этих произведениях?</w:t>
      </w:r>
    </w:p>
    <w:p w:rsidR="0053325E" w:rsidRPr="00A70B6C" w:rsidRDefault="0053325E" w:rsidP="005332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 xml:space="preserve">Сопоставьте стихотворение А.С. Пушкина «К морю» со стихотворением А.Н. </w:t>
      </w:r>
      <w:proofErr w:type="spellStart"/>
      <w:r w:rsidRPr="00A70B6C">
        <w:rPr>
          <w:rFonts w:ascii="TimesNewRomanPSMT" w:hAnsi="TimesNewRomanPSMT" w:cs="TimesNewRomanPSMT"/>
          <w:sz w:val="20"/>
          <w:szCs w:val="20"/>
        </w:rPr>
        <w:t>Апухтина</w:t>
      </w:r>
      <w:proofErr w:type="spellEnd"/>
      <w:r w:rsidRPr="00A70B6C">
        <w:rPr>
          <w:rFonts w:ascii="TimesNewRomanPSMT" w:hAnsi="TimesNewRomanPSMT" w:cs="TimesNewRomanPSMT"/>
          <w:sz w:val="20"/>
          <w:szCs w:val="20"/>
        </w:rPr>
        <w:t xml:space="preserve"> «Прощание с деревней», приведённым ниже. В обоих произведениях звучит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тема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прощания. В чём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различие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этих прощаний?</w:t>
      </w:r>
    </w:p>
    <w:p w:rsidR="0053325E" w:rsidRPr="00A70B6C" w:rsidRDefault="0053325E" w:rsidP="005332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 xml:space="preserve">Сопоставьте стихотворение М.Ю. Лермонтова «Нет, не тебя так пылко я люблю…» с приведённым ниже стихотворением А.К. Толстого «С ружьём за плечами, один, при луне…». Какие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мотивы и образы</w:t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сближаю</w:t>
      </w:r>
      <w:r w:rsidRPr="00A70B6C">
        <w:rPr>
          <w:rFonts w:ascii="TimesNewRomanPSMT" w:hAnsi="TimesNewRomanPSMT" w:cs="TimesNewRomanPSMT"/>
          <w:sz w:val="20"/>
          <w:szCs w:val="20"/>
        </w:rPr>
        <w:t>т эти стихотворения?</w:t>
      </w:r>
    </w:p>
    <w:p w:rsidR="0053325E" w:rsidRPr="00A70B6C" w:rsidRDefault="0053325E" w:rsidP="005332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 xml:space="preserve">Сопоставьте стихотворение А.С. Пушкина «К Чаадаеву» со стихотворением М.Ю. Лермонтова «Прощай, немытая Россия…». В чём Вам видятся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различия в настроении</w:t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лирических героев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этих произведений?</w:t>
      </w:r>
    </w:p>
    <w:p w:rsidR="0053325E" w:rsidRPr="00A70B6C" w:rsidRDefault="0053325E" w:rsidP="005332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 xml:space="preserve">Сопоставьте басню И.А. Крылова «Осёл и Соловей» с приведённым ниже стихотворением А.С. Пушкина «Поэт и толпа». Какая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 xml:space="preserve">проблематика объединяет </w:t>
      </w:r>
      <w:r w:rsidRPr="00A70B6C">
        <w:rPr>
          <w:rFonts w:ascii="TimesNewRomanPSMT" w:hAnsi="TimesNewRomanPSMT" w:cs="TimesNewRomanPSMT"/>
          <w:sz w:val="20"/>
          <w:szCs w:val="20"/>
        </w:rPr>
        <w:t>оба произведения?</w:t>
      </w:r>
    </w:p>
    <w:p w:rsidR="0053325E" w:rsidRPr="00A70B6C" w:rsidRDefault="0053325E" w:rsidP="005332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Сопоставьте стихотворение В.А. Жуковского «Невыразимое» со стихотворением Ф.И. Тютчева «</w:t>
      </w:r>
      <w:proofErr w:type="spellStart"/>
      <w:r w:rsidRPr="00A70B6C">
        <w:rPr>
          <w:rFonts w:ascii="TimesNewRomanPSMT" w:hAnsi="TimesNewRomanPSMT" w:cs="TimesNewRomanPSMT"/>
          <w:sz w:val="20"/>
          <w:szCs w:val="20"/>
        </w:rPr>
        <w:t>Silentium</w:t>
      </w:r>
      <w:proofErr w:type="spellEnd"/>
      <w:r w:rsidRPr="00A70B6C">
        <w:rPr>
          <w:rFonts w:ascii="TimesNewRomanPSMT" w:hAnsi="TimesNewRomanPSMT" w:cs="TimesNewRomanPSMT"/>
          <w:sz w:val="20"/>
          <w:szCs w:val="20"/>
        </w:rPr>
        <w:t xml:space="preserve">». Какие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идеи</w:t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сближают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эти стихотворения?</w:t>
      </w:r>
    </w:p>
    <w:p w:rsidR="0053325E" w:rsidRPr="00A70B6C" w:rsidRDefault="0053325E" w:rsidP="005332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 xml:space="preserve">Сопоставьте стихотворения М.Ю. Лермонтова «Смерть Поэта» и Ф.И. Тютчева «29-е января 1837 года», посвящённые гибели А.С. Пушкина. Чем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различается осмысление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двумя поэтами сути случившейся трагедии?</w:t>
      </w:r>
    </w:p>
    <w:p w:rsidR="0053325E" w:rsidRPr="00A70B6C" w:rsidRDefault="0053325E" w:rsidP="0053325E">
      <w:pPr>
        <w:shd w:val="clear" w:color="auto" w:fill="FFFFFF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</w:p>
    <w:p w:rsidR="0053325E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53325E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 xml:space="preserve">Основные </w:t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теоретико-литературные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понятия:</w:t>
      </w:r>
    </w:p>
    <w:p w:rsidR="0053325E" w:rsidRPr="00A70B6C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53325E" w:rsidRPr="00A70B6C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тема, проблема, идея, осмысление, представление автора; мотив, образ; лирический герой, душевное состояние лирического героя, настроение лирического героя.</w:t>
      </w: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Pr="00A70B6C" w:rsidRDefault="0053325E" w:rsidP="0053325E">
      <w:pPr>
        <w:shd w:val="clear" w:color="auto" w:fill="FFFFFF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Алгоритм работы</w:t>
      </w:r>
    </w:p>
    <w:p w:rsidR="0053325E" w:rsidRPr="00A70B6C" w:rsidRDefault="0053325E" w:rsidP="005332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Внимательно прочитай</w:t>
      </w:r>
      <w:r>
        <w:rPr>
          <w:rFonts w:ascii="TimesNewRomanPSMT" w:hAnsi="TimesNewRomanPSMT" w:cs="TimesNewRomanPSMT"/>
          <w:sz w:val="20"/>
          <w:szCs w:val="20"/>
        </w:rPr>
        <w:t>те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задание.</w:t>
      </w:r>
    </w:p>
    <w:p w:rsidR="0053325E" w:rsidRPr="00A70B6C" w:rsidRDefault="0053325E" w:rsidP="005332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Выдели</w:t>
      </w:r>
      <w:r>
        <w:rPr>
          <w:rFonts w:ascii="TimesNewRomanPSMT" w:hAnsi="TimesNewRomanPSMT" w:cs="TimesNewRomanPSMT"/>
          <w:sz w:val="20"/>
          <w:szCs w:val="20"/>
        </w:rPr>
        <w:t>те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в формулировке главные слова.</w:t>
      </w:r>
    </w:p>
    <w:p w:rsidR="0053325E" w:rsidRPr="00A70B6C" w:rsidRDefault="0053325E" w:rsidP="005332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Вспомни</w:t>
      </w:r>
      <w:r>
        <w:rPr>
          <w:rFonts w:ascii="TimesNewRomanPSMT" w:hAnsi="TimesNewRomanPSMT" w:cs="TimesNewRomanPSMT"/>
          <w:sz w:val="20"/>
          <w:szCs w:val="20"/>
        </w:rPr>
        <w:t>те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литературоведческие понятия, которые требуются для выполнения задания.</w:t>
      </w:r>
    </w:p>
    <w:p w:rsidR="0053325E" w:rsidRDefault="0053325E" w:rsidP="005332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Найди</w:t>
      </w:r>
      <w:r>
        <w:rPr>
          <w:rFonts w:ascii="TimesNewRomanPSMT" w:hAnsi="TimesNewRomanPSMT" w:cs="TimesNewRomanPSMT"/>
          <w:sz w:val="20"/>
          <w:szCs w:val="20"/>
        </w:rPr>
        <w:t>те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в текстах основания для сравнения.</w:t>
      </w:r>
    </w:p>
    <w:p w:rsidR="0053325E" w:rsidRPr="00A70B6C" w:rsidRDefault="0053325E" w:rsidP="005332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Постройте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сравнительную характеристику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Pr="00A70B6C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  <w:r w:rsidRPr="00A70B6C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Пример.</w:t>
      </w:r>
    </w:p>
    <w:p w:rsidR="0053325E" w:rsidRPr="00A70B6C" w:rsidRDefault="0053325E" w:rsidP="0053325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sz w:val="20"/>
          <w:szCs w:val="20"/>
        </w:rPr>
        <w:t>Сопоставьте стихотворение М.Ю. Лермонтова «Поэт» с приведённым ниже стихотворением Ф.И. Тютчева «Поэзия». Чем различаются представления авторов о назначении поэта и поэзии?</w:t>
      </w:r>
    </w:p>
    <w:p w:rsidR="0053325E" w:rsidRPr="00A70B6C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8"/>
        <w:gridCol w:w="4449"/>
      </w:tblGrid>
      <w:tr w:rsidR="0053325E" w:rsidRPr="00A70B6C" w:rsidTr="00785699">
        <w:tc>
          <w:tcPr>
            <w:tcW w:w="5350" w:type="dxa"/>
          </w:tcPr>
          <w:p w:rsidR="0053325E" w:rsidRPr="00A70B6C" w:rsidRDefault="0053325E" w:rsidP="00785699">
            <w:pPr>
              <w:spacing w:before="30" w:after="60" w:line="33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ПОЭТ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Отделкой золотой блистает мой кинжал;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Клинок надежный, без порока;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 его хранит таинственный закал — </w:t>
            </w:r>
          </w:p>
          <w:p w:rsidR="0053325E" w:rsidRPr="00A70B6C" w:rsidRDefault="0053325E" w:rsidP="007856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Наследье бранного востока.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Наезднику в горах служил он много лет,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зная платы за услугу;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 одной груди провел он страшный след </w:t>
            </w:r>
          </w:p>
          <w:p w:rsidR="0053325E" w:rsidRPr="00A70B6C" w:rsidRDefault="0053325E" w:rsidP="007856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не одну прорвал кольчугу.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Забавы он делил послушнее раба,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Звенел в ответ речам обидным.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 дни была б ему богатая резьба </w:t>
            </w:r>
          </w:p>
          <w:p w:rsidR="0053325E" w:rsidRPr="00A70B6C" w:rsidRDefault="0053325E" w:rsidP="007856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Нарядом чуждым и постыдным.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 взят за Тереком отважным казаком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хладном трупе господина,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долго он лежал заброшенный потом </w:t>
            </w:r>
          </w:p>
          <w:p w:rsidR="0053325E" w:rsidRPr="00A70B6C" w:rsidRDefault="0053325E" w:rsidP="007856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походной лавке армянина.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Теперь родных </w:t>
            </w:r>
            <w:proofErr w:type="spellStart"/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ножон</w:t>
            </w:r>
            <w:proofErr w:type="spellEnd"/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избитых на войне,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Лишен героя спутник бедный,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Игрушкой золотой он блещет на стене — </w:t>
            </w:r>
          </w:p>
          <w:p w:rsidR="0053325E" w:rsidRPr="00A70B6C" w:rsidRDefault="0053325E" w:rsidP="007856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Увы, бесславный и безвредный!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Никто привычною, заботливой рукой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Его не чистит, не ласкает,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надписи его, молясь перед зарей,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Никто с усердьем не читает...</w:t>
            </w:r>
          </w:p>
          <w:p w:rsidR="0053325E" w:rsidRPr="00A70B6C" w:rsidRDefault="0053325E" w:rsidP="00785699">
            <w:pPr>
              <w:spacing w:before="30" w:after="60" w:line="33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-------------------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наш век</w:t>
            </w:r>
            <w:proofErr w:type="gramEnd"/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изнеженный не так ли ты, поэт,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утратил назначенье,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злато променяв ту власть, которой свет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Внимал в немом благоговенье?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Бывало, мерный звук твоих могучих </w:t>
            </w:r>
            <w:proofErr w:type="gramStart"/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  Воспламенял</w:t>
            </w:r>
            <w:proofErr w:type="gramEnd"/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бойца для битвы,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 нужен был толпе, как чаша для пиров,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фимиам в часы молитвы.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Твой стих, как божий дух, носился над толпой;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И, отзвук мыслей благородных,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Звучал, как колокол на башне вечевой, </w:t>
            </w:r>
          </w:p>
          <w:p w:rsidR="0053325E" w:rsidRPr="00A70B6C" w:rsidRDefault="0053325E" w:rsidP="007856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дни торжеств и бед народных.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 скучен нам простой и гордый твой язык,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 тешат блёстки и обманы;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 ветхая краса, наш ветхий мир привык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Морщины прятать под румяны...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Проснешься ль ты опять, осмеянный пророк?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Иль никогда, на голос мщенья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золотых </w:t>
            </w:r>
            <w:proofErr w:type="spellStart"/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ножон</w:t>
            </w:r>
            <w:proofErr w:type="spellEnd"/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вырвешь свой клинок, 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Покрытый ржавчиной презренья?.. </w:t>
            </w:r>
          </w:p>
          <w:p w:rsidR="0053325E" w:rsidRPr="00A70B6C" w:rsidRDefault="0053325E" w:rsidP="00785699">
            <w:pPr>
              <w:spacing w:before="30" w:after="60" w:line="33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(М.Ю. Лермонтов, 1839)</w:t>
            </w:r>
          </w:p>
          <w:p w:rsidR="0053325E" w:rsidRPr="00A70B6C" w:rsidRDefault="0053325E" w:rsidP="007856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9" w:type="dxa"/>
          </w:tcPr>
          <w:p w:rsidR="0053325E" w:rsidRPr="00A70B6C" w:rsidRDefault="0053325E" w:rsidP="00785699">
            <w:pPr>
              <w:spacing w:before="30" w:after="60" w:line="33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sz w:val="20"/>
                <w:szCs w:val="20"/>
              </w:rPr>
              <w:t>ПОЭЗИЯ</w:t>
            </w:r>
          </w:p>
          <w:p w:rsidR="0053325E" w:rsidRPr="00A70B6C" w:rsidRDefault="0053325E" w:rsidP="00785699">
            <w:pPr>
              <w:spacing w:before="30" w:after="60" w:line="33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sz w:val="20"/>
                <w:szCs w:val="20"/>
              </w:rPr>
              <w:t>Среди громов, среди огней,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sz w:val="20"/>
                <w:szCs w:val="20"/>
              </w:rPr>
              <w:t>Среди клокочущих страстей,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sz w:val="20"/>
                <w:szCs w:val="20"/>
              </w:rPr>
              <w:t>В стихийном, пламенном раздоре,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sz w:val="20"/>
                <w:szCs w:val="20"/>
              </w:rPr>
              <w:t>Она с Небес слетает к нам —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sz w:val="20"/>
                <w:szCs w:val="20"/>
              </w:rPr>
              <w:t>Небесная к Земным Сынам,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sz w:val="20"/>
                <w:szCs w:val="20"/>
              </w:rPr>
              <w:t>С лазурной ясностью во взоре —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sz w:val="20"/>
                <w:szCs w:val="20"/>
              </w:rPr>
              <w:t>И на бунтующее Море</w:t>
            </w:r>
          </w:p>
          <w:p w:rsidR="0053325E" w:rsidRPr="00A70B6C" w:rsidRDefault="0053325E" w:rsidP="00785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sz w:val="20"/>
                <w:szCs w:val="20"/>
              </w:rPr>
              <w:t>Льет примирительный елей.</w:t>
            </w:r>
          </w:p>
          <w:p w:rsidR="0053325E" w:rsidRPr="00A70B6C" w:rsidRDefault="0053325E" w:rsidP="00785699">
            <w:pPr>
              <w:spacing w:before="30" w:after="60" w:line="33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(Ф.И. Тютчев, 1850)</w:t>
            </w:r>
          </w:p>
          <w:p w:rsidR="0053325E" w:rsidRPr="00A70B6C" w:rsidRDefault="0053325E" w:rsidP="00785699">
            <w:pPr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3325E" w:rsidRPr="00A70B6C" w:rsidRDefault="0053325E" w:rsidP="0053325E">
      <w:pPr>
        <w:shd w:val="clear" w:color="auto" w:fill="FFFFFF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:rsidR="0053325E" w:rsidRPr="00A70B6C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lastRenderedPageBreak/>
        <w:t>1</w:t>
      </w:r>
      <w:r>
        <w:rPr>
          <w:rFonts w:ascii="TimesNewRomanPSMT" w:hAnsi="TimesNewRomanPSMT" w:cs="TimesNewRomanPSMT"/>
          <w:sz w:val="20"/>
          <w:szCs w:val="20"/>
        </w:rPr>
        <w:t>-3</w:t>
      </w:r>
      <w:r w:rsidRPr="00A70B6C">
        <w:rPr>
          <w:rFonts w:ascii="TimesNewRomanPSMT" w:hAnsi="TimesNewRomanPSMT" w:cs="TimesNewRomanPSMT"/>
          <w:sz w:val="20"/>
          <w:szCs w:val="20"/>
        </w:rPr>
        <w:t>.Выделим в формулировке задания слова «различаются», «представления авторов».</w:t>
      </w:r>
      <w:r>
        <w:rPr>
          <w:rFonts w:ascii="TimesNewRomanPSMT" w:hAnsi="TimesNewRomanPSMT" w:cs="TimesNewRomanPSMT"/>
          <w:sz w:val="20"/>
          <w:szCs w:val="20"/>
        </w:rPr>
        <w:t xml:space="preserve"> Вспомним литературоведческие понятия.</w:t>
      </w:r>
    </w:p>
    <w:p w:rsidR="0053325E" w:rsidRPr="00A70B6C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 xml:space="preserve">«Представления авторов» </w:t>
      </w:r>
      <w:proofErr w:type="gramStart"/>
      <w:r w:rsidRPr="00A70B6C">
        <w:rPr>
          <w:rFonts w:ascii="TimesNewRomanPSMT" w:hAnsi="TimesNewRomanPSMT" w:cs="TimesNewRomanPSMT"/>
          <w:sz w:val="20"/>
          <w:szCs w:val="20"/>
        </w:rPr>
        <w:t>–  авторская</w:t>
      </w:r>
      <w:proofErr w:type="gramEnd"/>
      <w:r w:rsidRPr="00A70B6C">
        <w:rPr>
          <w:rFonts w:ascii="TimesNewRomanPSMT" w:hAnsi="TimesNewRomanPSMT" w:cs="TimesNewRomanPSMT"/>
          <w:sz w:val="20"/>
          <w:szCs w:val="20"/>
        </w:rPr>
        <w:t xml:space="preserve"> позиция: каково назначение поэта и поэзии. </w:t>
      </w:r>
    </w:p>
    <w:p w:rsidR="0053325E" w:rsidRPr="00A70B6C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Позиция автора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 — это авторское отношение к той или иной теме или той или иной проблеме текста, предлагаемое автором решение той или иной проблемы. Позиция автора по основной теме и основной проблеме текста обычно представляет собой основную мысль текста, его основной вывод и </w:t>
      </w: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совпадает с идеей текста</w:t>
      </w:r>
      <w:r w:rsidRPr="00A70B6C">
        <w:rPr>
          <w:rFonts w:ascii="TimesNewRomanPSMT" w:hAnsi="TimesNewRomanPSMT" w:cs="TimesNewRomanPSMT"/>
          <w:sz w:val="20"/>
          <w:szCs w:val="20"/>
        </w:rPr>
        <w:t>.</w:t>
      </w:r>
    </w:p>
    <w:p w:rsidR="0053325E" w:rsidRPr="00A70B6C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sz w:val="20"/>
          <w:szCs w:val="20"/>
        </w:rPr>
        <w:t>Чтобы понять идею стихотворения, необходимо проанализировать его образную структуру, композицию, выразительные средства и др.</w:t>
      </w:r>
    </w:p>
    <w:p w:rsidR="0053325E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70B6C">
        <w:rPr>
          <w:rFonts w:ascii="TimesNewRomanPSMT" w:hAnsi="TimesNewRomanPSMT" w:cs="TimesNewRomanPSMT"/>
          <w:b/>
          <w:bCs/>
          <w:sz w:val="20"/>
          <w:szCs w:val="20"/>
        </w:rPr>
        <w:t>Художественный образ</w:t>
      </w:r>
      <w:r w:rsidRPr="00A70B6C">
        <w:rPr>
          <w:rFonts w:ascii="TimesNewRomanPSMT" w:hAnsi="TimesNewRomanPSMT" w:cs="TimesNewRomanPSMT"/>
          <w:sz w:val="20"/>
          <w:szCs w:val="20"/>
        </w:rPr>
        <w:t xml:space="preserve"> — любое явление, творчески воссозданное автором в художественном произведении. Он представляет собой результат осмысления художником какого-либо явления, процесса. </w:t>
      </w:r>
    </w:p>
    <w:p w:rsidR="0053325E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4. Основания для сравнения названы в формулировке задания: о назначении поэта и поэзии.</w:t>
      </w:r>
    </w:p>
    <w:p w:rsidR="0053325E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53325E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Выделим ключевые строки, слова:</w:t>
      </w:r>
    </w:p>
    <w:p w:rsidR="0053325E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53325E" w:rsidTr="00785699">
        <w:tc>
          <w:tcPr>
            <w:tcW w:w="3573" w:type="dxa"/>
          </w:tcPr>
          <w:p w:rsidR="0053325E" w:rsidRDefault="0053325E" w:rsidP="0078569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Лермонтов</w:t>
            </w:r>
          </w:p>
        </w:tc>
        <w:tc>
          <w:tcPr>
            <w:tcW w:w="3574" w:type="dxa"/>
          </w:tcPr>
          <w:p w:rsidR="0053325E" w:rsidRDefault="0053325E" w:rsidP="00785699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Тютчев</w:t>
            </w:r>
          </w:p>
        </w:tc>
      </w:tr>
      <w:tr w:rsidR="0053325E" w:rsidTr="00785699">
        <w:tc>
          <w:tcPr>
            <w:tcW w:w="3573" w:type="dxa"/>
          </w:tcPr>
          <w:p w:rsidR="0053325E" w:rsidRDefault="0053325E" w:rsidP="0078569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Поэт сравнивается с кинжалом </w:t>
            </w:r>
          </w:p>
          <w:p w:rsidR="0053325E" w:rsidRDefault="0053325E" w:rsidP="0078569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2187">
              <w:rPr>
                <w:rFonts w:ascii="Times New Roman" w:hAnsi="Times New Roman" w:cs="Times New Roman"/>
                <w:i/>
                <w:color w:val="000000"/>
              </w:rPr>
              <w:t>не так ли ты, поэт, Свое утратил назначенье</w:t>
            </w:r>
          </w:p>
          <w:p w:rsidR="0053325E" w:rsidRDefault="0053325E" w:rsidP="007856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Назначенье поэта:</w:t>
            </w:r>
          </w:p>
          <w:p w:rsidR="0053325E" w:rsidRDefault="0053325E" w:rsidP="0078569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…</w:t>
            </w:r>
            <w:r w:rsidRPr="002E2187">
              <w:rPr>
                <w:rFonts w:ascii="Times New Roman" w:hAnsi="Times New Roman" w:cs="Times New Roman"/>
                <w:i/>
                <w:color w:val="000000"/>
              </w:rPr>
              <w:t xml:space="preserve">мерный звук твоих могучих слов </w:t>
            </w:r>
            <w:proofErr w:type="gramStart"/>
            <w:r w:rsidRPr="002E2187">
              <w:rPr>
                <w:rFonts w:ascii="Times New Roman" w:hAnsi="Times New Roman" w:cs="Times New Roman"/>
                <w:i/>
                <w:color w:val="000000"/>
              </w:rPr>
              <w:t>Воспламенял</w:t>
            </w:r>
            <w:proofErr w:type="gramEnd"/>
            <w:r w:rsidRPr="002E2187">
              <w:rPr>
                <w:rFonts w:ascii="Times New Roman" w:hAnsi="Times New Roman" w:cs="Times New Roman"/>
                <w:i/>
                <w:color w:val="000000"/>
              </w:rPr>
              <w:t xml:space="preserve"> бойца для битвы</w:t>
            </w:r>
            <w:r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  <w:p w:rsidR="0053325E" w:rsidRPr="002E2187" w:rsidRDefault="0053325E" w:rsidP="0078569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…</w:t>
            </w:r>
            <w:r w:rsidRPr="002E2187">
              <w:rPr>
                <w:rFonts w:ascii="Times New Roman" w:hAnsi="Times New Roman" w:cs="Times New Roman"/>
                <w:i/>
                <w:color w:val="000000"/>
              </w:rPr>
              <w:t xml:space="preserve">отзвук мыслей благородных, </w:t>
            </w:r>
          </w:p>
          <w:p w:rsidR="0053325E" w:rsidRPr="002E2187" w:rsidRDefault="0053325E" w:rsidP="0078569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2187">
              <w:rPr>
                <w:rFonts w:ascii="Times New Roman" w:hAnsi="Times New Roman" w:cs="Times New Roman"/>
                <w:i/>
                <w:color w:val="000000"/>
              </w:rPr>
              <w:t xml:space="preserve">Звучал, как колокол на башне вечевой, </w:t>
            </w:r>
          </w:p>
          <w:p w:rsidR="0053325E" w:rsidRDefault="0053325E" w:rsidP="0078569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Во дни торжеств и бед народных;</w:t>
            </w:r>
          </w:p>
          <w:p w:rsidR="0053325E" w:rsidRPr="002E2187" w:rsidRDefault="0053325E" w:rsidP="0078569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…</w:t>
            </w:r>
            <w:r w:rsidRPr="002E2187">
              <w:rPr>
                <w:rFonts w:ascii="Times New Roman" w:hAnsi="Times New Roman" w:cs="Times New Roman"/>
                <w:i/>
                <w:color w:val="000000"/>
              </w:rPr>
              <w:t xml:space="preserve">власть, которой свет </w:t>
            </w:r>
          </w:p>
          <w:p w:rsidR="0053325E" w:rsidRDefault="0053325E" w:rsidP="0078569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2187">
              <w:rPr>
                <w:rFonts w:ascii="Times New Roman" w:hAnsi="Times New Roman" w:cs="Times New Roman"/>
                <w:i/>
                <w:color w:val="000000"/>
              </w:rPr>
              <w:t>Внимал в немом благоговенье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:rsidR="0053325E" w:rsidRDefault="0053325E" w:rsidP="00785699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53325E" w:rsidRPr="002E2187" w:rsidRDefault="0053325E" w:rsidP="00785699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574" w:type="dxa"/>
          </w:tcPr>
          <w:p w:rsidR="0053325E" w:rsidRDefault="0053325E" w:rsidP="00785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Небесное противопоставлено Земному. </w:t>
            </w:r>
          </w:p>
          <w:p w:rsidR="0053325E" w:rsidRDefault="0053325E" w:rsidP="00785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земле -  грома, клокочущие страсти, пламенный раздор, бунтующее Море. </w:t>
            </w:r>
          </w:p>
          <w:p w:rsidR="0053325E" w:rsidRPr="00E557EA" w:rsidRDefault="0053325E" w:rsidP="00785699">
            <w:pPr>
              <w:rPr>
                <w:rFonts w:ascii="Times New Roman" w:hAnsi="Times New Roman" w:cs="Times New Roman"/>
                <w:i/>
              </w:rPr>
            </w:pPr>
            <w:r w:rsidRPr="00E557EA">
              <w:rPr>
                <w:rFonts w:ascii="Times New Roman" w:hAnsi="Times New Roman" w:cs="Times New Roman"/>
                <w:i/>
              </w:rPr>
              <w:t>Она с Небес слетает к нам —</w:t>
            </w:r>
          </w:p>
          <w:p w:rsidR="0053325E" w:rsidRPr="00E557EA" w:rsidRDefault="0053325E" w:rsidP="00785699">
            <w:pPr>
              <w:rPr>
                <w:rFonts w:ascii="Times New Roman" w:hAnsi="Times New Roman" w:cs="Times New Roman"/>
                <w:i/>
              </w:rPr>
            </w:pPr>
            <w:r w:rsidRPr="00E557EA">
              <w:rPr>
                <w:rFonts w:ascii="Times New Roman" w:hAnsi="Times New Roman" w:cs="Times New Roman"/>
                <w:i/>
              </w:rPr>
              <w:t>Небесная;</w:t>
            </w:r>
          </w:p>
          <w:p w:rsidR="0053325E" w:rsidRPr="00E557EA" w:rsidRDefault="0053325E" w:rsidP="00785699">
            <w:pPr>
              <w:rPr>
                <w:rFonts w:ascii="Times New Roman" w:hAnsi="Times New Roman" w:cs="Times New Roman"/>
                <w:i/>
              </w:rPr>
            </w:pPr>
            <w:r w:rsidRPr="00E557EA">
              <w:rPr>
                <w:rFonts w:ascii="Times New Roman" w:hAnsi="Times New Roman" w:cs="Times New Roman"/>
                <w:i/>
              </w:rPr>
              <w:t>С лазурной ясностью во взоре;</w:t>
            </w:r>
          </w:p>
          <w:p w:rsidR="0053325E" w:rsidRDefault="0053325E" w:rsidP="00785699">
            <w:pPr>
              <w:rPr>
                <w:rFonts w:ascii="Times New Roman" w:hAnsi="Times New Roman" w:cs="Times New Roman"/>
              </w:rPr>
            </w:pPr>
            <w:r w:rsidRPr="00E557EA">
              <w:rPr>
                <w:rFonts w:ascii="Times New Roman" w:hAnsi="Times New Roman" w:cs="Times New Roman"/>
                <w:i/>
              </w:rPr>
              <w:t>Льет примирительный 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325E" w:rsidRDefault="0053325E" w:rsidP="00785699">
            <w:pPr>
              <w:rPr>
                <w:rFonts w:ascii="Times New Roman" w:hAnsi="Times New Roman" w:cs="Times New Roman"/>
              </w:rPr>
            </w:pPr>
          </w:p>
          <w:p w:rsidR="0053325E" w:rsidRDefault="0053325E" w:rsidP="00785699">
            <w:pPr>
              <w:rPr>
                <w:rFonts w:ascii="Times New Roman" w:hAnsi="Times New Roman" w:cs="Times New Roman"/>
              </w:rPr>
            </w:pPr>
          </w:p>
          <w:p w:rsidR="0053325E" w:rsidRDefault="0053325E" w:rsidP="00785699">
            <w:pPr>
              <w:rPr>
                <w:rFonts w:ascii="TimesNewRomanPSMT" w:hAnsi="TimesNewRomanPSMT" w:cs="TimesNewRomanPSMT"/>
              </w:rPr>
            </w:pPr>
          </w:p>
        </w:tc>
      </w:tr>
    </w:tbl>
    <w:p w:rsidR="0053325E" w:rsidRDefault="0053325E" w:rsidP="005332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53325E" w:rsidRDefault="0053325E" w:rsidP="0053325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Составим связный ответ.</w:t>
      </w:r>
    </w:p>
    <w:p w:rsidR="0053325E" w:rsidRDefault="0053325E" w:rsidP="0053325E">
      <w:pPr>
        <w:shd w:val="clear" w:color="auto" w:fill="FFFFFF"/>
        <w:spacing w:after="0" w:line="240" w:lineRule="auto"/>
        <w:ind w:left="6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1-й абзац – заявляет общую тему.</w:t>
      </w:r>
    </w:p>
    <w:p w:rsidR="0053325E" w:rsidRDefault="0053325E" w:rsidP="0053325E">
      <w:pPr>
        <w:shd w:val="clear" w:color="auto" w:fill="FFFFFF"/>
        <w:spacing w:after="0" w:line="240" w:lineRule="auto"/>
        <w:ind w:left="6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2-й абзац – представление Лермонтова.</w:t>
      </w:r>
    </w:p>
    <w:p w:rsidR="0053325E" w:rsidRDefault="0053325E" w:rsidP="0053325E">
      <w:pPr>
        <w:shd w:val="clear" w:color="auto" w:fill="FFFFFF"/>
        <w:spacing w:after="0" w:line="240" w:lineRule="auto"/>
        <w:ind w:left="6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3-й абзац – представление Тютчева.</w:t>
      </w:r>
    </w:p>
    <w:p w:rsidR="0053325E" w:rsidRDefault="0053325E" w:rsidP="0053325E">
      <w:pPr>
        <w:shd w:val="clear" w:color="auto" w:fill="FFFFFF"/>
        <w:spacing w:after="0" w:line="240" w:lineRule="auto"/>
        <w:ind w:left="6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4-й абзац – вывод.</w:t>
      </w:r>
    </w:p>
    <w:p w:rsidR="0053325E" w:rsidRPr="00A70B6C" w:rsidRDefault="0053325E" w:rsidP="0053325E">
      <w:pPr>
        <w:shd w:val="clear" w:color="auto" w:fill="FFFFFF"/>
        <w:spacing w:after="0" w:line="240" w:lineRule="auto"/>
        <w:ind w:left="66"/>
        <w:jc w:val="both"/>
        <w:rPr>
          <w:rFonts w:ascii="TimesNewRomanPSMT" w:hAnsi="TimesNewRomanPSMT" w:cs="TimesNewRomanPSMT"/>
          <w:sz w:val="20"/>
          <w:szCs w:val="20"/>
        </w:rPr>
      </w:pPr>
    </w:p>
    <w:p w:rsidR="0053325E" w:rsidRPr="00A70B6C" w:rsidRDefault="0053325E" w:rsidP="0053325E">
      <w:pPr>
        <w:spacing w:before="30" w:after="60" w:line="330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Оцените сочинение. </w:t>
      </w:r>
    </w:p>
    <w:p w:rsidR="0053325E" w:rsidRPr="00A70B6C" w:rsidRDefault="0053325E" w:rsidP="005332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Представления</w:t>
      </w:r>
      <w:r w:rsidRPr="00A70B6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Лермонтова и Тютчева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о предназначении</w:t>
      </w:r>
      <w:r w:rsidRPr="00A70B6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поэта и поэзии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совершенно различны</w:t>
      </w:r>
      <w:r w:rsidRPr="00A70B6C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53325E" w:rsidRPr="00A70B6C" w:rsidRDefault="0053325E" w:rsidP="005332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Стихотворение Лермонтова «Поэт» построено на сравнении поэзии с кинжалом: подобно боевому оружию,  превратившемуся  в «бесславную и безвредную игрушку», поэзия утратила свое общественное предназначение. Поэт – «осмеянный пророк», променявший власть над толпой на злато. Обличая поэта «изнеженного века», Лермонтов призывает поэта стать, как раньше, выразителем народных дум, когда его «могучие слова», «простой и гордый язык» «воспламеняли бойца на битву» и были подобны колоколу «на башне вечевой во дни торжеств и бед народных».</w:t>
      </w:r>
    </w:p>
    <w:p w:rsidR="0053325E" w:rsidRPr="00A70B6C" w:rsidRDefault="0053325E" w:rsidP="005332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Тютчев имеет совершенно другое представление о роли поэзии  и месте поэта в обществе. Стихотворение Ф. Тютчева «Поэзия» построено на контрасте земного и небесного. Земную картину создают образы грозы («клокочущих страстей», «пламенного раздора») и «бунтующего моря», символизирующие жизнь человечества. Поэзия, по мысли Тютчева,  имеет божественное происхождение: «с небес слетает к нам — Небесная», она приносит в человеческий мир страстей «лазурную ясность», «льет примирительный елей».</w:t>
      </w:r>
    </w:p>
    <w:p w:rsidR="0053325E" w:rsidRDefault="0053325E" w:rsidP="005332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Таким образом, Лермонтов утверждает высокий идеал гражданской поэзии, а Тютчев считает, что роль поэзии – дарить человечеству гармонию и мир.</w:t>
      </w:r>
    </w:p>
    <w:p w:rsidR="0053325E" w:rsidRDefault="0053325E" w:rsidP="0053325E">
      <w:pPr>
        <w:spacing w:before="30" w:after="60" w:line="33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sz w:val="20"/>
          <w:szCs w:val="20"/>
        </w:rPr>
        <w:t xml:space="preserve">К 1 – </w:t>
      </w:r>
    </w:p>
    <w:p w:rsidR="0053325E" w:rsidRDefault="0053325E" w:rsidP="0053325E">
      <w:pPr>
        <w:spacing w:before="30" w:after="60" w:line="33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sz w:val="20"/>
          <w:szCs w:val="20"/>
        </w:rPr>
        <w:t>К 2 –</w:t>
      </w:r>
    </w:p>
    <w:p w:rsidR="0053325E" w:rsidRDefault="0053325E" w:rsidP="0053325E">
      <w:pPr>
        <w:spacing w:before="30" w:after="60" w:line="33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sz w:val="20"/>
          <w:szCs w:val="20"/>
        </w:rPr>
        <w:t xml:space="preserve">К 3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</w:p>
    <w:p w:rsidR="0053325E" w:rsidRDefault="0053325E" w:rsidP="0053325E">
      <w:pPr>
        <w:spacing w:before="30" w:after="60" w:line="33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53325E" w:rsidRDefault="0053325E" w:rsidP="0053325E">
      <w:pPr>
        <w:spacing w:before="30" w:after="60" w:line="33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53325E" w:rsidRDefault="0053325E" w:rsidP="0053325E">
      <w:pPr>
        <w:spacing w:before="30" w:after="60" w:line="33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53325E" w:rsidRPr="00A70B6C" w:rsidRDefault="0053325E" w:rsidP="0053325E">
      <w:pPr>
        <w:spacing w:before="30" w:after="60" w:line="33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53325E" w:rsidRPr="00A70B6C" w:rsidRDefault="0053325E" w:rsidP="0053325E">
      <w:pPr>
        <w:spacing w:after="0" w:line="326" w:lineRule="atLeast"/>
        <w:rPr>
          <w:rFonts w:ascii="Georgia" w:hAnsi="Georgia" w:cs="Georgia"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  <w:t>Примеры сопоставительного анализа.</w:t>
      </w:r>
    </w:p>
    <w:p w:rsidR="0053325E" w:rsidRPr="00A70B6C" w:rsidRDefault="0053325E" w:rsidP="0053325E">
      <w:pPr>
        <w:spacing w:after="0" w:line="240" w:lineRule="auto"/>
        <w:contextualSpacing/>
        <w:rPr>
          <w:rFonts w:ascii="Georgia" w:hAnsi="Georgia" w:cs="Georgia"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color w:val="333333"/>
          <w:sz w:val="20"/>
          <w:szCs w:val="20"/>
        </w:rPr>
        <w:t>Сопоставьте стихотворение М. Ю. Лермонтова с приведённым стихотворением А. К. Толстого. Какие мотивы сближают эти стихотворения? 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6"/>
        <w:gridCol w:w="3788"/>
      </w:tblGrid>
      <w:tr w:rsidR="0053325E" w:rsidRPr="00A70B6C" w:rsidTr="0078569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Нет, не тебя так пылко я люблю,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 для меня красы твоей блистанье: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Люблю в тебе я прошлое страданье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 молодость погибшую мою.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Когда порой я на тебя смотрю,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твои глаза вникая долгим взором: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Таинственным я занят разговором,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Но не с тобой я сердцем говорю.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 говорю с подругой юных дней,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твоих чертах ищу черты другие,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устах живых уста давно немые,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В глазах огонь угаснувших очей. 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i/>
                <w:iCs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</w:rPr>
              <w:t>М. Ю. Лермонтов.1841г.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 ружьем за плечами, один, при луне,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 по полю еду на добром коне.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 бросил поводья, я мыслю о ней,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Ступай же, мой конь, по траве веселей!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 мыслю так тихо, так сладко, но вот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Неведомый спутник ко мне пристает,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Одет он, как я, на таком же коне,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Ружье за плечами блестит при луне.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"Ты, спутник, скажи мне, скажи мне, кто ты?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Твои мне как будто знакомы черты.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Скажи, что тебя в этот час привело?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Чему ты смеешься так горько и зло?"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– "Смеюсь я, товарищ, мечтаньям твоим,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Смеюсь, что ты будущность губишь;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Ты мыслишь, что вправду ты ею любим?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Что вправду ты сам ее любишь?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Смешно мне, смешно, что, так пылко любя,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Ее ты не любишь, а любишь себя.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Опомнись! Порывы твои уж не те,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Она для тебя уж не тайна,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Случайно сошлись вы в мирской суете,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 с ней разойдетесь случайно.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Смеюся</w:t>
            </w:r>
            <w:proofErr w:type="spellEnd"/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я горько, </w:t>
            </w:r>
            <w:proofErr w:type="spellStart"/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смеюся</w:t>
            </w:r>
            <w:proofErr w:type="spellEnd"/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я зло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Тому, что вздыхаешь ты так тяжело".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Все тихо, объято молчаньем и сном,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Исчез мой товарищ в тумане ночном,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тяжелом раздумье, один, при луне,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 по полю еду на добром коне...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</w:rPr>
              <w:t>А. К. Толстой. 1851г.</w:t>
            </w:r>
          </w:p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</w:p>
        </w:tc>
      </w:tr>
    </w:tbl>
    <w:p w:rsidR="0053325E" w:rsidRDefault="0053325E" w:rsidP="0053325E">
      <w:pPr>
        <w:spacing w:before="30" w:after="60" w:line="330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3325E" w:rsidRPr="00A70B6C" w:rsidRDefault="0053325E" w:rsidP="0053325E">
      <w:pPr>
        <w:spacing w:before="30" w:after="60" w:line="330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Оцените сочинение. </w:t>
      </w:r>
    </w:p>
    <w:p w:rsidR="0053325E" w:rsidRPr="00A70B6C" w:rsidRDefault="0053325E" w:rsidP="0053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i/>
          <w:iCs/>
          <w:color w:val="333333"/>
          <w:sz w:val="20"/>
          <w:szCs w:val="20"/>
        </w:rPr>
        <w:t>Стихотворения М. Ю. Лермонтова и А. К. Толстого схожи по мотивам и образам. Так, например, в обоих стихотворениях присутствует мотив утраченной     любви. У Лермонтова он выражен в словах: «Нет, не тебя так пылко я люблю, Не для меня красы твоей блистанье. Люблю в тебе я прошлое страданье и молодость погибшую мою…». У Толстого это звучит следующим образом: «Её ты не любишь, а любишь себя". А также в обоих стихотворениях присутствует        мотив внутренней раздвоенности. Лирические герои сближены в этих двух      мотивах. Это разочарованные эгоисты, не сумевшие удержать светлое чувство.</w:t>
      </w:r>
    </w:p>
    <w:p w:rsidR="0053325E" w:rsidRDefault="0053325E" w:rsidP="005332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sz w:val="20"/>
          <w:szCs w:val="20"/>
        </w:rPr>
        <w:t xml:space="preserve">К 1 –   </w:t>
      </w:r>
    </w:p>
    <w:p w:rsidR="0053325E" w:rsidRDefault="0053325E" w:rsidP="005332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sz w:val="20"/>
          <w:szCs w:val="20"/>
        </w:rPr>
        <w:t xml:space="preserve">К 2 –       </w:t>
      </w:r>
    </w:p>
    <w:p w:rsidR="0053325E" w:rsidRPr="00A70B6C" w:rsidRDefault="0053325E" w:rsidP="005332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sz w:val="20"/>
          <w:szCs w:val="20"/>
        </w:rPr>
        <w:t xml:space="preserve">К 3 - </w:t>
      </w:r>
    </w:p>
    <w:p w:rsidR="0053325E" w:rsidRDefault="0053325E" w:rsidP="00533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53325E" w:rsidRPr="00EC5AB3" w:rsidRDefault="0053325E" w:rsidP="0053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C5A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МОТИВ  — устойчивый смысловой элемент художественного текста, повторяющийся в фольклорных и литературно-художественных произведениях. </w:t>
      </w:r>
    </w:p>
    <w:p w:rsidR="0053325E" w:rsidRPr="00EC5AB3" w:rsidRDefault="0053325E" w:rsidP="0053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C5AB3">
        <w:rPr>
          <w:rFonts w:ascii="Times New Roman" w:hAnsi="Times New Roman" w:cs="Times New Roman"/>
          <w:sz w:val="20"/>
          <w:szCs w:val="20"/>
          <w:shd w:val="clear" w:color="auto" w:fill="FFFFFF"/>
        </w:rPr>
        <w:t>Нередко мотив содержит в себе отчетливые элементы символизации (дорога у Н.В. Гоголя, сад у А.П. Чехова, метель у А.С. Пушкина и русских символистов, карточная игра в отечественной литературе XIX века). Термин «мотив» используется и в ином значении: мотивами нередко называют темы и проблемы творчества писателя (например, нравственное возрождение человека; алогизм существования людей).</w:t>
      </w:r>
    </w:p>
    <w:tbl>
      <w:tblPr>
        <w:tblpPr w:leftFromText="180" w:rightFromText="180" w:vertAnchor="text" w:tblpXSpec="center" w:tblpY="1"/>
        <w:tblOverlap w:val="never"/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973"/>
      </w:tblGrid>
      <w:tr w:rsidR="0053325E" w:rsidRPr="00A70B6C" w:rsidTr="00785699">
        <w:trPr>
          <w:tblCellSpacing w:w="15" w:type="dxa"/>
        </w:trPr>
        <w:tc>
          <w:tcPr>
            <w:tcW w:w="4967" w:type="pct"/>
            <w:vAlign w:val="center"/>
          </w:tcPr>
          <w:p w:rsidR="0053325E" w:rsidRPr="00A70B6C" w:rsidRDefault="0053325E" w:rsidP="00785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 w:rsidRPr="00A70B6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Сопоставьте стихотворение С. Есенина с приведённым стихотворением А. С. Пушкина. Что </w:t>
            </w:r>
            <w:r w:rsidRPr="00A70B6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сближает оба стихотворения?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34"/>
              <w:gridCol w:w="4434"/>
            </w:tblGrid>
            <w:tr w:rsidR="0053325E" w:rsidRPr="00A70B6C" w:rsidTr="00785699">
              <w:tc>
                <w:tcPr>
                  <w:tcW w:w="4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26" w:lineRule="atLeast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Пороша.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Еду. Тихо. Слышны звоны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Под копытом на снегу.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Только серые вороны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Расшумелись на лугу.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Заколдован невидимкой,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Дремлет лес под сказку сна.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Словно белою косынкой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proofErr w:type="spellStart"/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Повязалася</w:t>
                  </w:r>
                  <w:proofErr w:type="spellEnd"/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сосна.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proofErr w:type="spellStart"/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Понагнулась</w:t>
                  </w:r>
                  <w:proofErr w:type="spellEnd"/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, как старушка,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proofErr w:type="spellStart"/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Оперлася</w:t>
                  </w:r>
                  <w:proofErr w:type="spellEnd"/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на клюку,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А под самою макушкой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Долбит дятел на суку.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Скачет конь, простору много.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Валит снег и стелет шаль.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Бесконечная дорога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42"/>
                    <w:suppressOverlap/>
                    <w:jc w:val="both"/>
                    <w:rPr>
                      <w:rFonts w:ascii="Courier New" w:hAnsi="Courier New" w:cs="Courier New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Убегает лентой вдаль. 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26" w:lineRule="atLeast"/>
                    <w:suppressOverlap/>
                    <w:rPr>
                      <w:rFonts w:ascii="Courier New" w:hAnsi="Courier New" w:cs="Courier New"/>
                      <w:i/>
                      <w:iCs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i/>
                      <w:iCs/>
                      <w:color w:val="333333"/>
                      <w:sz w:val="20"/>
                      <w:szCs w:val="20"/>
                    </w:rPr>
                    <w:t>С. Есенин.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26" w:lineRule="atLeast"/>
                    <w:suppressOverlap/>
                    <w:jc w:val="both"/>
                    <w:rPr>
                      <w:rFonts w:ascii="Courier New" w:hAnsi="Courier New" w:cs="Courier New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4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26" w:lineRule="atLeast"/>
                    <w:ind w:firstLine="142"/>
                    <w:suppressOverlap/>
                    <w:jc w:val="both"/>
                    <w:rPr>
                      <w:rFonts w:ascii="Courier New" w:hAnsi="Courier New" w:cs="Courier New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Зимняя дорога.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Сквозь волнистые туманы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Пробирается луна,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На печальные поляны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 w:line="240" w:lineRule="auto"/>
                    <w:suppressOverlap/>
                    <w:rPr>
                      <w:rFonts w:ascii="Courier New" w:hAnsi="Courier New" w:cs="Courier New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Льет печально свет она.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По дороге зимней, скучной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Тройка борзая бежит,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Колокольчик однозвучный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 w:line="240" w:lineRule="auto"/>
                    <w:suppressOverlap/>
                    <w:rPr>
                      <w:rFonts w:ascii="Courier New" w:hAnsi="Courier New" w:cs="Courier New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Утомительно гремит.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Что-то слышится родное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В долгих песнях ямщика: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То разгулье удалое,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 w:line="240" w:lineRule="auto"/>
                    <w:suppressOverlap/>
                    <w:rPr>
                      <w:rFonts w:ascii="Courier New" w:hAnsi="Courier New" w:cs="Courier New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То сердечная тоска…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Ни огня, ни черной хаты…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Глушь и снег… Навстречу мне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Только версты полосаты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Courier New" w:hAnsi="Courier New" w:cs="Courier New"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Попадаются </w:t>
                  </w:r>
                  <w:proofErr w:type="spellStart"/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одне</w:t>
                  </w:r>
                  <w:proofErr w:type="spellEnd"/>
                  <w:r w:rsidRPr="00A70B6C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...</w:t>
                  </w: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rPr>
                      <w:rFonts w:ascii="Courier New" w:hAnsi="Courier New" w:cs="Courier New"/>
                      <w:color w:val="333333"/>
                      <w:sz w:val="20"/>
                      <w:szCs w:val="20"/>
                    </w:rPr>
                  </w:pPr>
                </w:p>
                <w:p w:rsidR="0053325E" w:rsidRPr="00A70B6C" w:rsidRDefault="0053325E" w:rsidP="00B509F0">
                  <w:pPr>
                    <w:framePr w:hSpace="180" w:wrap="around" w:vAnchor="text" w:hAnchor="text" w:xAlign="center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33333"/>
                      <w:sz w:val="20"/>
                      <w:szCs w:val="20"/>
                    </w:rPr>
                  </w:pPr>
                  <w:r w:rsidRPr="00A70B6C">
                    <w:rPr>
                      <w:rFonts w:ascii="Times New Roman" w:hAnsi="Times New Roman" w:cs="Times New Roman"/>
                      <w:i/>
                      <w:iCs/>
                      <w:color w:val="333333"/>
                      <w:sz w:val="20"/>
                      <w:szCs w:val="20"/>
                    </w:rPr>
                    <w:t>А. С. Пушкин.</w:t>
                  </w:r>
                </w:p>
              </w:tc>
            </w:tr>
          </w:tbl>
          <w:p w:rsidR="0053325E" w:rsidRPr="00A70B6C" w:rsidRDefault="0053325E" w:rsidP="007856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325E" w:rsidRPr="00A70B6C" w:rsidRDefault="0053325E" w:rsidP="0053325E">
      <w:pPr>
        <w:spacing w:before="30" w:after="60" w:line="330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Оцените сочинение. </w:t>
      </w:r>
    </w:p>
    <w:p w:rsidR="0053325E" w:rsidRPr="00A70B6C" w:rsidRDefault="0053325E" w:rsidP="0053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Стихотворения Есенина и Пушкина схожи по тематике, образам, размеру и различаются по мотивам. В обоих стихотворениях через восприятие лирического героя передаётся зимний пейзаж. Но если у Есенина пейзаж окрашен в светлые тона: «Скачет конь, простору много, Валит снег и стелет шаль…», то в стихотворении Пушкина звучат печальные, грустные мотивы: «Сквозь волнистые туманы </w:t>
      </w:r>
      <w:proofErr w:type="gramStart"/>
      <w:r w:rsidRPr="00A70B6C">
        <w:rPr>
          <w:rFonts w:ascii="Times New Roman" w:hAnsi="Times New Roman" w:cs="Times New Roman"/>
          <w:i/>
          <w:iCs/>
          <w:color w:val="333333"/>
          <w:sz w:val="20"/>
          <w:szCs w:val="20"/>
        </w:rPr>
        <w:t>Пробирается</w:t>
      </w:r>
      <w:proofErr w:type="gramEnd"/>
      <w:r w:rsidRPr="00A70B6C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луна, На печальные поляны Льёт печально свет она…». </w:t>
      </w:r>
    </w:p>
    <w:p w:rsidR="0053325E" w:rsidRPr="00A70B6C" w:rsidRDefault="0053325E" w:rsidP="0053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i/>
          <w:iCs/>
          <w:color w:val="333333"/>
          <w:sz w:val="20"/>
          <w:szCs w:val="20"/>
        </w:rPr>
        <w:t>В обоих стихотворениях присутствует образ дороги. Этот образ и в том, и в другом стихотворении является сквозным, с него начинается стихотворение, им же заканчивается, что делает композицию стихотворений кольцевой. Также оба</w:t>
      </w: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r w:rsidRPr="00A70B6C">
        <w:rPr>
          <w:rFonts w:ascii="Times New Roman" w:hAnsi="Times New Roman" w:cs="Times New Roman"/>
          <w:i/>
          <w:iCs/>
          <w:color w:val="333333"/>
          <w:sz w:val="20"/>
          <w:szCs w:val="20"/>
        </w:rPr>
        <w:t>стихотворения написаны одним стихотворным размером – двустопным хореем.</w:t>
      </w:r>
    </w:p>
    <w:p w:rsidR="0053325E" w:rsidRPr="008E5B39" w:rsidRDefault="0053325E" w:rsidP="0053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6" w:lineRule="atLeast"/>
        <w:ind w:firstLine="142"/>
        <w:jc w:val="both"/>
        <w:rPr>
          <w:rFonts w:ascii="Courier New" w:hAnsi="Courier New" w:cs="Courier New"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sz w:val="20"/>
          <w:szCs w:val="20"/>
        </w:rPr>
        <w:t>К 1 –        К 2 –       К 3 -</w:t>
      </w:r>
    </w:p>
    <w:p w:rsidR="0053325E" w:rsidRPr="00ED18D7" w:rsidRDefault="0053325E" w:rsidP="0053325E">
      <w:pPr>
        <w:framePr w:hSpace="180" w:wrap="around" w:vAnchor="text" w:hAnchor="text" w:xAlign="center" w:y="1"/>
        <w:shd w:val="clear" w:color="auto" w:fill="FFFFFF"/>
        <w:spacing w:before="120" w:after="120" w:line="240" w:lineRule="auto"/>
        <w:suppressOverlap/>
        <w:jc w:val="center"/>
        <w:outlineLvl w:val="1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ED18D7">
        <w:rPr>
          <w:rFonts w:ascii="Times New Roman" w:hAnsi="Times New Roman" w:cs="Times New Roman"/>
          <w:sz w:val="20"/>
          <w:szCs w:val="20"/>
        </w:rPr>
        <w:t> </w:t>
      </w:r>
      <w:r w:rsidRPr="00ED18D7">
        <w:rPr>
          <w:rFonts w:ascii="Times New Roman" w:hAnsi="Times New Roman" w:cs="Times New Roman"/>
          <w:b/>
          <w:bCs/>
          <w:caps/>
          <w:sz w:val="20"/>
          <w:szCs w:val="20"/>
        </w:rPr>
        <w:t>КЛИШЕ</w:t>
      </w:r>
    </w:p>
    <w:p w:rsidR="0053325E" w:rsidRPr="00A70B6C" w:rsidRDefault="0053325E" w:rsidP="0053325E">
      <w:pPr>
        <w:framePr w:hSpace="180" w:wrap="around" w:vAnchor="text" w:hAnchor="text" w:xAlign="center" w:y="1"/>
        <w:shd w:val="clear" w:color="auto" w:fill="FFFFFF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color w:val="000000"/>
          <w:sz w:val="20"/>
          <w:szCs w:val="20"/>
        </w:rPr>
        <w:t>1. Произведения (стихотворения, фрагменты, отрывки) объединены мотивом (темой)... </w:t>
      </w:r>
    </w:p>
    <w:p w:rsidR="0053325E" w:rsidRPr="00A70B6C" w:rsidRDefault="0053325E" w:rsidP="0053325E">
      <w:pPr>
        <w:framePr w:hSpace="180" w:wrap="around" w:vAnchor="text" w:hAnchor="text" w:xAlign="center" w:y="1"/>
        <w:shd w:val="clear" w:color="auto" w:fill="FFFFFF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color w:val="000000"/>
          <w:sz w:val="20"/>
          <w:szCs w:val="20"/>
        </w:rPr>
        <w:t>2. Одна и та же тема в двух произведениях (стихотворениях, фрагментах, отрывках) раскрывается совершенно по-разному и развивается в противоположных аспектах.</w:t>
      </w:r>
    </w:p>
    <w:p w:rsidR="0053325E" w:rsidRPr="00A70B6C" w:rsidRDefault="0053325E" w:rsidP="0053325E">
      <w:pPr>
        <w:framePr w:hSpace="180" w:wrap="around" w:vAnchor="text" w:hAnchor="text" w:xAlign="center" w:y="1"/>
        <w:shd w:val="clear" w:color="auto" w:fill="FFFFFF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color w:val="000000"/>
          <w:sz w:val="20"/>
          <w:szCs w:val="20"/>
        </w:rPr>
        <w:t>3. Для обоих произведений (стихотворений, фрагментов, отрывков) характерна ещё одна особенность.</w:t>
      </w:r>
    </w:p>
    <w:p w:rsidR="0053325E" w:rsidRPr="00A70B6C" w:rsidRDefault="0053325E" w:rsidP="0053325E">
      <w:pPr>
        <w:framePr w:hSpace="180" w:wrap="around" w:vAnchor="text" w:hAnchor="text" w:xAlign="center" w:y="1"/>
        <w:shd w:val="clear" w:color="auto" w:fill="FFFFFF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color w:val="000000"/>
          <w:sz w:val="20"/>
          <w:szCs w:val="20"/>
        </w:rPr>
        <w:t>4. Нужно отметить ещё одно существенное несходство...</w:t>
      </w:r>
    </w:p>
    <w:p w:rsidR="0053325E" w:rsidRPr="00A70B6C" w:rsidRDefault="0053325E" w:rsidP="0053325E">
      <w:pPr>
        <w:framePr w:hSpace="180" w:wrap="around" w:vAnchor="text" w:hAnchor="text" w:xAlign="center" w:y="1"/>
        <w:shd w:val="clear" w:color="auto" w:fill="FFFFFF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color w:val="000000"/>
          <w:sz w:val="20"/>
          <w:szCs w:val="20"/>
        </w:rPr>
        <w:t>5. Различия стихотворений выражаются не только в эмоциональной окраске, в пафосе, но и в строении, форме произведений. </w:t>
      </w:r>
    </w:p>
    <w:p w:rsidR="0053325E" w:rsidRPr="00A70B6C" w:rsidRDefault="0053325E" w:rsidP="0053325E">
      <w:pPr>
        <w:framePr w:hSpace="180" w:wrap="around" w:vAnchor="text" w:hAnchor="text" w:xAlign="center" w:y="1"/>
        <w:shd w:val="clear" w:color="auto" w:fill="FFFFFF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color w:val="000000"/>
          <w:sz w:val="20"/>
          <w:szCs w:val="20"/>
        </w:rPr>
        <w:t>6. Ритмическое звучание стихотворений также контрастно. Стихотворные размеры, которые выбирают поэты, передают... (</w:t>
      </w:r>
      <w:r w:rsidRPr="00A70B6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динамичность, движение; плавность, напевность</w:t>
      </w:r>
      <w:r w:rsidRPr="00A70B6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3325E" w:rsidRPr="00A70B6C" w:rsidRDefault="0053325E" w:rsidP="0053325E">
      <w:pPr>
        <w:framePr w:hSpace="180" w:wrap="around" w:vAnchor="text" w:hAnchor="text" w:xAlign="center" w:y="1"/>
        <w:shd w:val="clear" w:color="auto" w:fill="FFFFFF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color w:val="000000"/>
          <w:sz w:val="20"/>
          <w:szCs w:val="20"/>
        </w:rPr>
        <w:t>7. В отличие от первого, второе стихотворение имеет...</w:t>
      </w:r>
    </w:p>
    <w:p w:rsidR="0053325E" w:rsidRDefault="0053325E" w:rsidP="0053325E">
      <w:pPr>
        <w:spacing w:after="0" w:line="326" w:lineRule="atLeast"/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</w:pPr>
      <w:r w:rsidRPr="00A70B6C">
        <w:rPr>
          <w:rFonts w:ascii="Times New Roman" w:hAnsi="Times New Roman" w:cs="Times New Roman"/>
          <w:color w:val="000000"/>
          <w:sz w:val="20"/>
          <w:szCs w:val="20"/>
        </w:rPr>
        <w:t>8. Стихотворения во многом контрастные, и в основу контраста</w:t>
      </w:r>
    </w:p>
    <w:p w:rsidR="0053325E" w:rsidRPr="00A70B6C" w:rsidRDefault="0053325E" w:rsidP="005332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color w:val="000000"/>
          <w:sz w:val="20"/>
          <w:szCs w:val="20"/>
        </w:rPr>
        <w:t>автор положил противоположность чувств (Пр.: </w:t>
      </w:r>
      <w:r w:rsidRPr="00A70B6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любви и влюблённости</w:t>
      </w:r>
      <w:r w:rsidRPr="00A70B6C">
        <w:rPr>
          <w:rFonts w:ascii="Times New Roman" w:hAnsi="Times New Roman" w:cs="Times New Roman"/>
          <w:color w:val="000000"/>
          <w:sz w:val="20"/>
          <w:szCs w:val="20"/>
        </w:rPr>
        <w:t>). Различия этих чувств обусловлены различиями лирических героев.</w:t>
      </w:r>
    </w:p>
    <w:p w:rsidR="0053325E" w:rsidRPr="00A70B6C" w:rsidRDefault="0053325E" w:rsidP="005332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color w:val="000000"/>
          <w:sz w:val="20"/>
          <w:szCs w:val="20"/>
        </w:rPr>
        <w:t xml:space="preserve">9. Стихотворения </w:t>
      </w:r>
      <w:proofErr w:type="gramStart"/>
      <w:r w:rsidRPr="00A70B6C">
        <w:rPr>
          <w:rFonts w:ascii="Times New Roman" w:hAnsi="Times New Roman" w:cs="Times New Roman"/>
          <w:color w:val="000000"/>
          <w:sz w:val="20"/>
          <w:szCs w:val="20"/>
        </w:rPr>
        <w:t>... ,</w:t>
      </w:r>
      <w:proofErr w:type="gramEnd"/>
      <w:r w:rsidRPr="00A70B6C">
        <w:rPr>
          <w:rFonts w:ascii="Times New Roman" w:hAnsi="Times New Roman" w:cs="Times New Roman"/>
          <w:color w:val="000000"/>
          <w:sz w:val="20"/>
          <w:szCs w:val="20"/>
        </w:rPr>
        <w:t xml:space="preserve"> казалось бы об одном и том же, но как по-разному представлена в них  позиция лирического героя и совершенно разные  настроения.</w:t>
      </w:r>
    </w:p>
    <w:p w:rsidR="0053325E" w:rsidRPr="00A70B6C" w:rsidRDefault="0053325E" w:rsidP="005332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B6C">
        <w:rPr>
          <w:rFonts w:ascii="Times New Roman" w:hAnsi="Times New Roman" w:cs="Times New Roman"/>
          <w:color w:val="000000"/>
          <w:sz w:val="20"/>
          <w:szCs w:val="20"/>
        </w:rPr>
        <w:t>10. Мне кажется, из сопоставления обоих произведений (стихотворений, фрагментов, отрывков)   можно сделать следующий вывод.</w:t>
      </w:r>
    </w:p>
    <w:p w:rsidR="0053325E" w:rsidRDefault="0053325E" w:rsidP="0053325E">
      <w:pPr>
        <w:spacing w:after="0" w:line="326" w:lineRule="atLeast"/>
        <w:ind w:left="284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</w:pPr>
    </w:p>
    <w:p w:rsidR="0053325E" w:rsidRDefault="0053325E" w:rsidP="0053325E">
      <w:pPr>
        <w:spacing w:after="0" w:line="326" w:lineRule="atLeast"/>
        <w:ind w:left="284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</w:pPr>
    </w:p>
    <w:p w:rsidR="0053325E" w:rsidRDefault="0053325E" w:rsidP="0053325E">
      <w:pPr>
        <w:spacing w:after="0" w:line="326" w:lineRule="atLeast"/>
        <w:ind w:left="284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</w:pPr>
    </w:p>
    <w:p w:rsidR="0053325E" w:rsidRDefault="0053325E" w:rsidP="0053325E">
      <w:pPr>
        <w:spacing w:after="0" w:line="326" w:lineRule="atLeast"/>
        <w:ind w:left="284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</w:pPr>
    </w:p>
    <w:p w:rsidR="0053325E" w:rsidRDefault="0053325E" w:rsidP="0053325E">
      <w:pPr>
        <w:spacing w:after="0" w:line="326" w:lineRule="atLeast"/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</w:pPr>
    </w:p>
    <w:p w:rsidR="0053325E" w:rsidRPr="00A70B6C" w:rsidRDefault="0053325E" w:rsidP="0053325E">
      <w:pPr>
        <w:spacing w:after="0" w:line="326" w:lineRule="atLeast"/>
        <w:ind w:left="284"/>
        <w:jc w:val="center"/>
        <w:rPr>
          <w:rFonts w:ascii="Georgia" w:hAnsi="Georgia" w:cs="Georgia"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  <w:lastRenderedPageBreak/>
        <w:t>План сопоставительного анализа.</w:t>
      </w:r>
    </w:p>
    <w:p w:rsidR="0053325E" w:rsidRPr="00A70B6C" w:rsidRDefault="0053325E" w:rsidP="0053325E">
      <w:pPr>
        <w:spacing w:after="0" w:line="326" w:lineRule="atLeast"/>
        <w:ind w:left="284"/>
        <w:rPr>
          <w:rFonts w:ascii="Georgia" w:hAnsi="Georgia" w:cs="Georgia"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color w:val="333333"/>
          <w:sz w:val="20"/>
          <w:szCs w:val="20"/>
        </w:rPr>
        <w:t>Один текст является опорным.</w:t>
      </w:r>
    </w:p>
    <w:p w:rsidR="0053325E" w:rsidRPr="00A70B6C" w:rsidRDefault="0053325E" w:rsidP="0053325E">
      <w:pPr>
        <w:spacing w:after="0" w:line="326" w:lineRule="atLeast"/>
        <w:ind w:left="284"/>
        <w:rPr>
          <w:rFonts w:ascii="Georgia" w:hAnsi="Georgia" w:cs="Georgia"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color w:val="333333"/>
          <w:sz w:val="20"/>
          <w:szCs w:val="20"/>
        </w:rPr>
        <w:t>1.     Определите предмет, направление сопоставления (характеры героев, поступки, мотивы, образы и т. д.)</w:t>
      </w:r>
    </w:p>
    <w:p w:rsidR="0053325E" w:rsidRPr="00A70B6C" w:rsidRDefault="0053325E" w:rsidP="0053325E">
      <w:pPr>
        <w:spacing w:after="0" w:line="326" w:lineRule="atLeast"/>
        <w:ind w:left="284"/>
        <w:rPr>
          <w:rFonts w:ascii="Georgia" w:hAnsi="Georgia" w:cs="Georgia"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color w:val="333333"/>
          <w:sz w:val="20"/>
          <w:szCs w:val="20"/>
        </w:rPr>
        <w:t>2.     Найдите в обоих текстах элементы, отвечающие заданию.</w:t>
      </w:r>
    </w:p>
    <w:p w:rsidR="0053325E" w:rsidRPr="00A70B6C" w:rsidRDefault="0053325E" w:rsidP="0053325E">
      <w:pPr>
        <w:spacing w:after="0" w:line="326" w:lineRule="atLeast"/>
        <w:ind w:left="284"/>
        <w:rPr>
          <w:rFonts w:ascii="Georgia" w:hAnsi="Georgia" w:cs="Georgia"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color w:val="333333"/>
          <w:sz w:val="20"/>
          <w:szCs w:val="20"/>
        </w:rPr>
        <w:t>3.     Соотнесите их между собой.</w:t>
      </w:r>
    </w:p>
    <w:p w:rsidR="0053325E" w:rsidRPr="00A70B6C" w:rsidRDefault="0053325E" w:rsidP="0053325E">
      <w:pPr>
        <w:spacing w:after="0" w:line="326" w:lineRule="atLeast"/>
        <w:ind w:left="284"/>
        <w:rPr>
          <w:rFonts w:ascii="Georgia" w:hAnsi="Georgia" w:cs="Georgia"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color w:val="333333"/>
          <w:sz w:val="20"/>
          <w:szCs w:val="20"/>
        </w:rPr>
        <w:t>4.     Найдите принцип, по которому они объединены.</w:t>
      </w:r>
    </w:p>
    <w:p w:rsidR="0053325E" w:rsidRPr="00A70B6C" w:rsidRDefault="0053325E" w:rsidP="0053325E">
      <w:pPr>
        <w:spacing w:after="0" w:line="326" w:lineRule="atLeast"/>
        <w:ind w:left="284"/>
        <w:rPr>
          <w:rFonts w:ascii="Georgia" w:hAnsi="Georgia" w:cs="Georgia"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color w:val="333333"/>
          <w:sz w:val="20"/>
          <w:szCs w:val="20"/>
        </w:rPr>
        <w:t>5.     Обозначьте по пунктам общие позиции.</w:t>
      </w:r>
    </w:p>
    <w:p w:rsidR="0053325E" w:rsidRPr="00A70B6C" w:rsidRDefault="0053325E" w:rsidP="0053325E">
      <w:pPr>
        <w:spacing w:after="0" w:line="326" w:lineRule="atLeast"/>
        <w:ind w:left="284"/>
        <w:rPr>
          <w:rFonts w:ascii="Georgia" w:hAnsi="Georgia" w:cs="Georgia"/>
          <w:color w:val="333333"/>
          <w:sz w:val="20"/>
          <w:szCs w:val="20"/>
        </w:rPr>
      </w:pPr>
      <w:r w:rsidRPr="00A70B6C">
        <w:rPr>
          <w:rFonts w:ascii="Times New Roman" w:hAnsi="Times New Roman" w:cs="Times New Roman"/>
          <w:color w:val="333333"/>
          <w:sz w:val="20"/>
          <w:szCs w:val="20"/>
        </w:rPr>
        <w:t>6.     Покажите различия по пунктам.</w:t>
      </w:r>
    </w:p>
    <w:p w:rsidR="00577B46" w:rsidRDefault="00577B46"/>
    <w:sectPr w:rsidR="0057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351C5"/>
    <w:multiLevelType w:val="hybridMultilevel"/>
    <w:tmpl w:val="627C95E2"/>
    <w:lvl w:ilvl="0" w:tplc="3D4CD6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A6A19"/>
    <w:multiLevelType w:val="hybridMultilevel"/>
    <w:tmpl w:val="90C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664D7"/>
    <w:multiLevelType w:val="hybridMultilevel"/>
    <w:tmpl w:val="9052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5E"/>
    <w:rsid w:val="0053325E"/>
    <w:rsid w:val="00577B46"/>
    <w:rsid w:val="00B5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CB48A-4D06-42C1-B24F-F0C3B0C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325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3325E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№39</Company>
  <LinksUpToDate>false</LinksUpToDate>
  <CharactersWithSpaces>16572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cab35</dc:creator>
  <cp:keywords/>
  <dc:description/>
  <cp:lastModifiedBy>RePack by Diakov</cp:lastModifiedBy>
  <cp:revision>2</cp:revision>
  <dcterms:created xsi:type="dcterms:W3CDTF">2017-06-12T17:35:00Z</dcterms:created>
  <dcterms:modified xsi:type="dcterms:W3CDTF">2017-06-12T17:35:00Z</dcterms:modified>
</cp:coreProperties>
</file>